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jc w:val="center"/>
        <w:rPr>
          <w:rFonts w:ascii="Arial" w:eastAsia="Times New Roman" w:hAnsi="Arial" w:cs="Arial"/>
          <w:color w:val="15296B"/>
          <w:sz w:val="97"/>
          <w:szCs w:val="97"/>
          <w:lang w:eastAsia="ru-RU"/>
        </w:rPr>
      </w:pPr>
      <w:r w:rsidRPr="00A37B4D">
        <w:rPr>
          <w:rFonts w:ascii="Arial" w:eastAsia="Times New Roman" w:hAnsi="Arial" w:cs="Arial"/>
          <w:color w:val="15296B"/>
          <w:sz w:val="97"/>
          <w:szCs w:val="97"/>
          <w:lang w:eastAsia="ru-RU"/>
        </w:rPr>
        <w:t>Специальный уход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jc w:val="center"/>
        <w:rPr>
          <w:rFonts w:ascii="Arial" w:eastAsia="Times New Roman" w:hAnsi="Arial" w:cs="Arial"/>
          <w:color w:val="15296B"/>
          <w:sz w:val="42"/>
          <w:szCs w:val="42"/>
          <w:lang w:eastAsia="ru-RU"/>
        </w:rPr>
      </w:pPr>
      <w:r w:rsidRPr="00A37B4D">
        <w:rPr>
          <w:rFonts w:ascii="Arial" w:eastAsia="Times New Roman" w:hAnsi="Arial" w:cs="Arial"/>
          <w:color w:val="15296B"/>
          <w:sz w:val="42"/>
          <w:szCs w:val="42"/>
          <w:lang w:eastAsia="ru-RU"/>
        </w:rPr>
        <w:t>для спортивной одежды и обуви</w:t>
      </w:r>
    </w:p>
    <w:p w:rsidR="00A37B4D" w:rsidRPr="00A37B4D" w:rsidRDefault="00A37B4D" w:rsidP="00A3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7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7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7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7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7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7B4D" w:rsidRPr="00A37B4D" w:rsidRDefault="00A37B4D" w:rsidP="00A37B4D">
      <w:pPr>
        <w:shd w:val="clear" w:color="auto" w:fill="FFFFFF"/>
        <w:spacing w:after="33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Уважаемые господа!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Представляем Вашему вниманию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WOLY SPORT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, продукцию, разработанную для специализированного ухода за спортивной одеждой, обувью и инвентарем.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Продукция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WOLY SPORT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 xml:space="preserve">создана с учетом </w:t>
      </w:r>
      <w:proofErr w:type="spellStart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всехособенностей</w:t>
      </w:r>
      <w:proofErr w:type="spellEnd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 xml:space="preserve"> и веяний индустрии спорта и предназначена для продаж в магазинах спортивной одежды и обуви, магазинах для активного отдыха, магазинах для любителей рыбалки и охоты.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Компания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ООО «</w:t>
      </w:r>
      <w:proofErr w:type="spellStart"/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Саламандер</w:t>
      </w:r>
      <w:proofErr w:type="spellEnd"/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 xml:space="preserve"> Воли Рус»</w:t>
      </w:r>
      <w:proofErr w:type="gramStart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–п</w:t>
      </w:r>
      <w:proofErr w:type="gramEnd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редставительство на территории России компании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proofErr w:type="spellStart"/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melvo</w:t>
      </w:r>
      <w:proofErr w:type="spellEnd"/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 xml:space="preserve"> </w:t>
      </w:r>
      <w:proofErr w:type="spellStart"/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GmbH</w:t>
      </w:r>
      <w:proofErr w:type="spellEnd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, владельца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 xml:space="preserve">ТМ </w:t>
      </w:r>
      <w:proofErr w:type="spellStart"/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Salamander</w:t>
      </w:r>
      <w:proofErr w:type="spellEnd"/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и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WOLY SPORT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.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В России продажи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WOLY SPORT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стартовали в 2008г.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Объемы продаж, лояльность и удовлетворенность покупателей утвердили нас в верном направлении развития марки.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Сейчас наступило время для новых преобразований. Мы полностью переоформили дизайн и изменили ассортимент.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WOLY SPORT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покоряет новые вершины!</w:t>
      </w: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Торговая марка</w:t>
      </w:r>
      <w:r w:rsidRPr="00A37B4D">
        <w:rPr>
          <w:rFonts w:ascii="Arial" w:eastAsia="Times New Roman" w:hAnsi="Arial" w:cs="Arial"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b/>
          <w:bCs/>
          <w:color w:val="C15518"/>
          <w:sz w:val="33"/>
          <w:szCs w:val="33"/>
          <w:lang w:eastAsia="ru-RU"/>
        </w:rPr>
        <w:t>WOLY SPORT</w:t>
      </w:r>
      <w:r w:rsidRPr="00A37B4D">
        <w:rPr>
          <w:rFonts w:ascii="Arial" w:eastAsia="Times New Roman" w:hAnsi="Arial" w:cs="Arial"/>
          <w:b/>
          <w:bCs/>
          <w:color w:val="C15518"/>
          <w:sz w:val="33"/>
          <w:lang w:eastAsia="ru-RU"/>
        </w:rPr>
        <w:t> </w:t>
      </w: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 xml:space="preserve">была создана в начале 90-х годов и, на первом этапе своей истории, продавалась только в швейцарских спортивных специализированных магазинах. В 1999 был </w:t>
      </w:r>
      <w:proofErr w:type="spellStart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проведенребрендинг</w:t>
      </w:r>
      <w:proofErr w:type="spellEnd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 xml:space="preserve">, марка стала продаваться по всему миру. Сейчас в географию продаж ТМ WOLY SPORT входят: Германия, Австрия, Швейцария, </w:t>
      </w:r>
      <w:proofErr w:type="spellStart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lastRenderedPageBreak/>
        <w:t>Дания</w:t>
      </w:r>
      <w:proofErr w:type="gramStart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,И</w:t>
      </w:r>
      <w:proofErr w:type="gramEnd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сландия</w:t>
      </w:r>
      <w:proofErr w:type="spellEnd"/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t>, Бельгия, Голландия, Великобритания, Италия, Греция, Турция, Литва, Латвия, Эстония, Украина, Польша, Чехия, Япония, Австралия, Новая Зеландия, Малайзия, и т.д.</w:t>
      </w:r>
    </w:p>
    <w:p w:rsidR="00A37B4D" w:rsidRPr="00A37B4D" w:rsidRDefault="00A37B4D" w:rsidP="00A37B4D">
      <w:pPr>
        <w:shd w:val="clear" w:color="auto" w:fill="FFFFFF"/>
        <w:spacing w:before="100" w:beforeAutospacing="1" w:after="100" w:afterAutospacing="1" w:line="240" w:lineRule="auto"/>
        <w:ind w:firstLine="692"/>
        <w:jc w:val="center"/>
        <w:outlineLvl w:val="0"/>
        <w:rPr>
          <w:rFonts w:ascii="Arial" w:eastAsia="Times New Roman" w:hAnsi="Arial" w:cs="Arial"/>
          <w:b/>
          <w:bCs/>
          <w:color w:val="C15518"/>
          <w:kern w:val="36"/>
          <w:sz w:val="50"/>
          <w:szCs w:val="50"/>
          <w:lang w:eastAsia="ru-RU"/>
        </w:rPr>
      </w:pPr>
      <w:bookmarkStart w:id="0" w:name="s0"/>
      <w:bookmarkEnd w:id="0"/>
      <w:r w:rsidRPr="00A37B4D">
        <w:rPr>
          <w:rFonts w:ascii="Arial" w:eastAsia="Times New Roman" w:hAnsi="Arial" w:cs="Arial"/>
          <w:b/>
          <w:bCs/>
          <w:color w:val="C15518"/>
          <w:kern w:val="36"/>
          <w:sz w:val="50"/>
          <w:szCs w:val="50"/>
          <w:lang w:eastAsia="ru-RU"/>
        </w:rPr>
        <w:t>Ассортимент продукции WOLY SPORT</w:t>
      </w:r>
    </w:p>
    <w:tbl>
      <w:tblPr>
        <w:tblW w:w="5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92"/>
        <w:gridCol w:w="3261"/>
      </w:tblGrid>
      <w:tr w:rsidR="00A37B4D" w:rsidRPr="00A37B4D" w:rsidTr="00A37B4D">
        <w:trPr>
          <w:tblCellSpacing w:w="37" w:type="dxa"/>
          <w:jc w:val="center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5296B"/>
                <w:sz w:val="31"/>
                <w:szCs w:val="31"/>
                <w:lang w:eastAsia="ru-RU"/>
              </w:rPr>
              <w:drawing>
                <wp:inline distT="0" distB="0" distL="0" distR="0">
                  <wp:extent cx="3815715" cy="1687830"/>
                  <wp:effectExtent l="19050" t="0" r="0" b="0"/>
                  <wp:docPr id="1" name="Рисунок 1" descr="Скачать .PDF - фай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.PDF - фай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715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s1"/>
            <w:bookmarkEnd w:id="1"/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36"/>
              <w:gridCol w:w="2295"/>
            </w:tblGrid>
            <w:tr w:rsidR="00A37B4D" w:rsidRPr="00A37B4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37B4D" w:rsidRPr="00A37B4D" w:rsidRDefault="00A37B4D" w:rsidP="00A37B4D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C15518"/>
                      <w:sz w:val="39"/>
                      <w:szCs w:val="39"/>
                      <w:lang w:eastAsia="ru-RU"/>
                    </w:rPr>
                  </w:pPr>
                  <w:r w:rsidRPr="00A37B4D">
                    <w:rPr>
                      <w:rFonts w:ascii="Arial" w:eastAsia="Times New Roman" w:hAnsi="Arial" w:cs="Arial"/>
                      <w:b/>
                      <w:bCs/>
                      <w:color w:val="C15518"/>
                      <w:sz w:val="39"/>
                      <w:szCs w:val="39"/>
                      <w:lang w:eastAsia="ru-RU"/>
                    </w:rPr>
                    <w:t>WATERPROOF</w:t>
                  </w:r>
                </w:p>
                <w:p w:rsidR="00A37B4D" w:rsidRPr="00A37B4D" w:rsidRDefault="00A37B4D" w:rsidP="00A37B4D">
                  <w:pPr>
                    <w:spacing w:after="0" w:line="240" w:lineRule="auto"/>
                    <w:ind w:firstLine="692"/>
                    <w:jc w:val="center"/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</w:pPr>
                  <w:r w:rsidRPr="00A37B4D">
                    <w:rPr>
                      <w:rFonts w:ascii="Arial" w:eastAsia="Times New Roman" w:hAnsi="Arial" w:cs="Arial"/>
                      <w:b/>
                      <w:bCs/>
                      <w:color w:val="C15518"/>
                      <w:sz w:val="33"/>
                      <w:szCs w:val="33"/>
                      <w:lang w:eastAsia="ru-RU"/>
                    </w:rPr>
                    <w:t>Аэрозоль 250/400 мл</w:t>
                  </w:r>
                  <w:proofErr w:type="gramStart"/>
                  <w:r w:rsidRPr="00A37B4D">
                    <w:rPr>
                      <w:rFonts w:ascii="Arial" w:eastAsia="Times New Roman" w:hAnsi="Arial" w:cs="Arial"/>
                      <w:b/>
                      <w:bCs/>
                      <w:color w:val="C15518"/>
                      <w:sz w:val="33"/>
                      <w:szCs w:val="33"/>
                      <w:lang w:eastAsia="ru-RU"/>
                    </w:rPr>
                    <w:t xml:space="preserve"> А</w:t>
                  </w:r>
                  <w:proofErr w:type="gramEnd"/>
                  <w:r w:rsidRPr="00A37B4D">
                    <w:rPr>
                      <w:rFonts w:ascii="Arial" w:eastAsia="Times New Roman" w:hAnsi="Arial" w:cs="Arial"/>
                      <w:b/>
                      <w:bCs/>
                      <w:color w:val="C15518"/>
                      <w:sz w:val="33"/>
                      <w:szCs w:val="33"/>
                      <w:lang w:eastAsia="ru-RU"/>
                    </w:rPr>
                    <w:t>рт. 5064/5065 Упаковка 12 шт.</w:t>
                  </w:r>
                </w:p>
                <w:p w:rsidR="00A37B4D" w:rsidRPr="00A37B4D" w:rsidRDefault="00A37B4D" w:rsidP="00A37B4D">
                  <w:pPr>
                    <w:spacing w:after="330" w:line="240" w:lineRule="auto"/>
                    <w:ind w:firstLine="692"/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</w:pP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  <w:t>• Усиленная и эффективная защита от агрессивного воздействия окружающей среды и погодных условий (влаги, грязи, солевых разводов и жировых загрязнений) на молекулярном уровне.</w:t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t>Пригодна</w:t>
                  </w:r>
                  <w:proofErr w:type="gramEnd"/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t xml:space="preserve"> для гладкой кожи, замши, велюра, </w:t>
                  </w:r>
                  <w:proofErr w:type="spellStart"/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t>нубука</w:t>
                  </w:r>
                  <w:proofErr w:type="spellEnd"/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t xml:space="preserve"> и текстиля.</w:t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lastRenderedPageBreak/>
                    <w:t>• Оптимальное средство для климатических мембран.</w:t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</w:r>
                  <w:r w:rsidRPr="00A37B4D">
                    <w:rPr>
                      <w:rFonts w:ascii="Arial" w:eastAsia="Times New Roman" w:hAnsi="Arial" w:cs="Arial"/>
                      <w:color w:val="C15518"/>
                      <w:sz w:val="33"/>
                      <w:szCs w:val="33"/>
                      <w:lang w:eastAsia="ru-RU"/>
                    </w:rPr>
                    <w:br/>
                    <w:t xml:space="preserve">• Длительный эффект действия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37B4D" w:rsidRPr="00A37B4D" w:rsidRDefault="00A37B4D" w:rsidP="00A37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92125" cy="1899285"/>
                        <wp:effectExtent l="19050" t="0" r="3175" b="0"/>
                        <wp:docPr id="2" name="Рисунок 2" descr="http://www.altair-tk.ru/woly/waterproo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ltair-tk.ru/woly/waterproo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189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3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" w:anchor="s0" w:history="1">
                    <w:r w:rsidRPr="00A37B4D">
                      <w:rPr>
                        <w:rFonts w:ascii="Arial" w:eastAsia="Times New Roman" w:hAnsi="Arial" w:cs="Arial"/>
                        <w:b/>
                        <w:bCs/>
                        <w:color w:val="15296B"/>
                        <w:sz w:val="31"/>
                        <w:u w:val="single"/>
                        <w:lang w:eastAsia="ru-RU"/>
                      </w:rPr>
                      <w:t>Наверх ↑</w:t>
                    </w:r>
                  </w:hyperlink>
                </w:p>
              </w:tc>
            </w:tr>
          </w:tbl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85800" cy="720725"/>
                  <wp:effectExtent l="19050" t="0" r="0" b="0"/>
                  <wp:docPr id="3" name="Рисунок 3" descr="http://www.altair-tk.ru/woly/w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tair-tk.ru/woly/w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" w:anchor="s1" w:tooltip=" 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WATERPROOF</w:t>
              </w:r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lang w:val="en-US" w:eastAsia="ru-RU"/>
                </w:rPr>
                <w:t> 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" w:anchor="s2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COMBI CARE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" w:anchor="s3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HIMALAYA WAX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" w:anchor="s4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WET &amp; SOFT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" w:anchor="s5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SHOE DEO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" w:anchor="s6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LEATHER CARE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" w:anchor="s7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WAX ACTIVE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" w:anchor="s8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DOWN WASH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" w:anchor="s9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TEXTILE WASH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" w:anchor="s10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LIQUID TEX PROTECTION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9" w:anchor="s11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SHOE STRETCH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0" w:anchor="s12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CLEANING SHAMPOO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1" w:anchor="s13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WHITE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2" w:anchor="s14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BLITZGLANZ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" w:anchor="s15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GUM SPECIAL</w:t>
              </w:r>
            </w:hyperlink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4" w:anchor="s15" w:tooltip="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val="en-US" w:eastAsia="ru-RU"/>
                </w:rPr>
                <w:t>RAULEDERBURSTE</w:t>
              </w:r>
            </w:hyperlink>
          </w:p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15296b" stroked="f"/>
              </w:pict>
            </w:r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</w:p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26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2" w:name="s2"/>
            <w:bookmarkEnd w:id="2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COMBI CARE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Аэрозоль 250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5062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Специальное средство для гладкой и замшевой кожи, а также текстиля и синтетики.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Пригодно для изделий с климатическими мембранами.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Содержит масло </w:t>
            </w:r>
            <w:proofErr w:type="spell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авокадо</w:t>
            </w:r>
            <w:proofErr w:type="gram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.П</w:t>
            </w:r>
            <w:proofErr w:type="gram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ридает</w:t>
            </w:r>
            <w:proofErr w:type="spell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 xml:space="preserve"> мягкость и эластичность, защищает изделия от влаги и освежает цвет.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Средство можно наносить на мокрую обувь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125" cy="1899285"/>
                  <wp:effectExtent l="19050" t="0" r="3175" b="0"/>
                  <wp:docPr id="6" name="Рисунок 6" descr="http://www.altair-tk.ru/woly/combi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tair-tk.ru/woly/combi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27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3" w:name="s3"/>
            <w:bookmarkEnd w:id="3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lastRenderedPageBreak/>
              <w:t>HIMALAYA WAX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Аэрозоль 250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5063-001 –черный Арт. 5063-002 -бесцветный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Специальное средство для </w:t>
            </w:r>
            <w:proofErr w:type="gram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гладкой</w:t>
            </w:r>
            <w:proofErr w:type="gram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 xml:space="preserve"> и </w:t>
            </w:r>
            <w:proofErr w:type="spell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мерейнойкожи</w:t>
            </w:r>
            <w:proofErr w:type="spell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Содержит пчелиный воск и ланолин, благодаря которым изделия остаются мягкими и эластичными.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Защищает изделие от влаги и освежает цвет, придает блеск при полировке 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1899285"/>
                  <wp:effectExtent l="19050" t="0" r="1270" b="0"/>
                  <wp:docPr id="8" name="Рисунок 8" descr="http://www.altair-tk.ru/woly/himalayawa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tair-tk.ru/woly/himalayawa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28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4" w:name="s4"/>
            <w:bookmarkEnd w:id="4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WET &amp; SOFT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Аэрозоль 250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5061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Очистка и уход для поношенной спортивной обуви. Пригодно для гладкой и замшевой кожи, а также текстиля, синтетики, комбинированных материалов и изделий с климатическими мембранами</w:t>
            </w:r>
            <w:proofErr w:type="gram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</w:t>
            </w:r>
            <w:proofErr w:type="gram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охраняет обувь мягкой и эластичной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Комбинация очищающих веществ улучшает гигиеническое состояние обуви и предотвращает образование неприятных запахов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1899285"/>
                  <wp:effectExtent l="19050" t="0" r="1270" b="0"/>
                  <wp:docPr id="10" name="Рисунок 10" descr="http://www.altair-tk.ru/woly/wetso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tair-tk.ru/woly/wetso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29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5" w:name="s5"/>
            <w:bookmarkEnd w:id="5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lastRenderedPageBreak/>
              <w:t>SHOE DEO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Аэрозоль 125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5070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Дезодорант для обуви с длительным действием на основе ионов серебра.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Надежно устраняет неприятные запахи. Ионы серебра на основе </w:t>
            </w:r>
            <w:proofErr w:type="spell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нано-технологиинадежно</w:t>
            </w:r>
            <w:proofErr w:type="spell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 xml:space="preserve"> предотвращают новообразование запахов. Дезодорант поддерживает гигиеническое состояние обуви.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</w:t>
            </w:r>
            <w:proofErr w:type="gram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Предназначен</w:t>
            </w:r>
            <w:proofErr w:type="gram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 xml:space="preserve"> для всех видов обуви, текстиля, спортивных шлемов и т.д.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905" cy="1899285"/>
                  <wp:effectExtent l="19050" t="0" r="4445" b="0"/>
                  <wp:docPr id="12" name="Рисунок 12" descr="http://www.altair-tk.ru/woly/shoe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tair-tk.ru/woly/shoe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0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6" w:name="s6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LEATHER CARE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Тюбик 75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5069-001 –черный Арт. 5069-002 -бесцветный</w:t>
            </w: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br/>
              <w:t>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Пропитка и уход для всех видов спортивной, туристической обуви из гладкой кожи.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Защищает от сырости, грязи и пятен, сохраняет воздухопроницаемость и эластичность кожи.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Средство пригодно для обуви с климатическими мембранами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370" cy="1899285"/>
                  <wp:effectExtent l="19050" t="0" r="0" b="0"/>
                  <wp:docPr id="14" name="Рисунок 14" descr="http://www.altair-tk.ru/woly/leather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tair-tk.ru/woly/leather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1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40"/>
        <w:gridCol w:w="343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7" w:name="s7"/>
            <w:bookmarkEnd w:id="7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lastRenderedPageBreak/>
              <w:t>WAX ACTIVE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Пластиковая банка 100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5072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Питает кожу, образуя легкий жировой защитный слой.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Защищает от сырости и образования пятен.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Кожа остается мягкой и эластичной.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Бесцветный</w:t>
            </w:r>
          </w:p>
        </w:tc>
        <w:tc>
          <w:tcPr>
            <w:tcW w:w="330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2325" cy="1899285"/>
                  <wp:effectExtent l="19050" t="0" r="3175" b="0"/>
                  <wp:docPr id="16" name="Рисунок 16" descr="http://www.altair-tk.ru/woly/waxac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tair-tk.ru/woly/waxac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2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8" w:name="s8"/>
            <w:bookmarkEnd w:id="8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DOWN WASH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Дозированный флакон 250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5067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Специальное средство для бережной стирки пуховиков, спальных мешков, подушек и одеял.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Предотвращает ломкость и скатывание пуха.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Сохраняет мягкость, эластичность и воздухопроницаемость пуха.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Используется для машинной и ручной стирки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1899285"/>
                  <wp:effectExtent l="19050" t="0" r="1270" b="0"/>
                  <wp:docPr id="18" name="Рисунок 18" descr="http://www.altair-tk.ru/woly/downwa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tair-tk.ru/woly/downw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3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9" w:name="s9"/>
            <w:bookmarkEnd w:id="9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lastRenderedPageBreak/>
              <w:t>TEXTILE WASH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Дозированный флакон 250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5066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Специальное моющее средство для многофункциональной спортивной одежды и изделий для активного отдыха из текстиля.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lang w:eastAsia="ru-RU"/>
              </w:rPr>
              <w:t> 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Пригодно для изделий с климатическими мембранами.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Благодаря специальному составу сохраняет </w:t>
            </w:r>
            <w:proofErr w:type="spell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ветро</w:t>
            </w:r>
            <w:proofErr w:type="spell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- и водонепроницаемость, а также воздухопроницаемость ткани.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Используется для машинной и ручной стирки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1899285"/>
                  <wp:effectExtent l="19050" t="0" r="0" b="0"/>
                  <wp:docPr id="20" name="Рисунок 20" descr="http://www.altair-tk.ru/woly/textilewa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tair-tk.ru/woly/textilewa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4" style="width:0;height:1.5pt" o:hralign="center" o:hrstd="t" o:hrnoshade="t" o:hr="t" fillcolor="#f1dca6" stroked="f"/>
        </w:pic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10" w:name="s10"/>
            <w:bookmarkEnd w:id="10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LIQUID TEX PROTECTION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Флакон 250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5068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Водоотталкивающая пропитка для применения в процессе стирки ко всем типам стирающихся тканей.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Защищает от сырости, грязи и пятен.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Пригодно для изделий с климатическими мембранами и всех стирающихся текстилей.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Используется для машинной и ручной стирки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" cy="1899285"/>
                  <wp:effectExtent l="19050" t="0" r="5715" b="0"/>
                  <wp:docPr id="22" name="Рисунок 22" descr="http://www.altair-tk.ru/woly/liquidprot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tair-tk.ru/woly/liquidprot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5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11" w:name="s11"/>
            <w:bookmarkEnd w:id="11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lastRenderedPageBreak/>
              <w:t>SHOE STRETCH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Аэрозоль 125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5074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Эффективное средство для размягчения и растяжки кожи.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Придает обуви удобную форму, делает кожу мягкой и эластичной.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Пригодно для всех типов кожи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" cy="1899285"/>
                  <wp:effectExtent l="19050" t="0" r="5715" b="0"/>
                  <wp:docPr id="24" name="Рисунок 24" descr="http://www.altair-tk.ru/woly/shoestre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tair-tk.ru/woly/shoestre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6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12" w:name="s12"/>
            <w:bookmarkEnd w:id="12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CLEANING SHAMPOO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Флакон 200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5071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Моющее средство для всех видов спортивной обуви из гладкой и замшевой кожи, текстиля, синтетических материалов, а также для мытья светлых подошв.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Удобное применение благодаря практичной насадке в виде щетки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905" cy="1899285"/>
                  <wp:effectExtent l="19050" t="0" r="4445" b="0"/>
                  <wp:docPr id="26" name="Рисунок 26" descr="http://www.altair-tk.ru/woly/shamp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ltair-tk.ru/woly/shamp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7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13" w:name="s13"/>
            <w:bookmarkEnd w:id="13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WHITE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Флакон 75 мл</w:t>
            </w:r>
            <w:proofErr w:type="gram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рт. 5075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Эффективный уход за изделиями из белой кожи и текстиля.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Ухаживает и обновляет цвет.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lang w:eastAsia="ru-RU"/>
              </w:rPr>
              <w:t> 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lastRenderedPageBreak/>
              <w:br/>
              <w:t>• Обеспечивает превосходную кроющую способность.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Подходит для обуви и сумок из гладкой кожи и текстиля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92125" cy="1899285"/>
                  <wp:effectExtent l="19050" t="0" r="3175" b="0"/>
                  <wp:docPr id="28" name="Рисунок 28" descr="http://www.altair-tk.ru/woly/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tair-tk.ru/woly/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lastRenderedPageBreak/>
        <w:pict>
          <v:rect id="_x0000_i1038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bookmarkStart w:id="14" w:name="s14"/>
            <w:bookmarkEnd w:id="14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t>BLITZGLANZ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Арт. 5077-002 Упаковка 20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Губка с силиконовой пропиткой эффективно очищает и питает изделия из гладкой кожи и кожзаменителя.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Мгновенный блеск без полировки.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Идеально для быстрого ухода!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2515" cy="1899285"/>
                  <wp:effectExtent l="19050" t="0" r="0" b="0"/>
                  <wp:docPr id="30" name="Рисунок 30" descr="http://www.altair-tk.ru/woly/blitzglan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tair-tk.ru/woly/blitzglan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39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val="en-US" w:eastAsia="ru-RU"/>
              </w:rPr>
            </w:pPr>
            <w:bookmarkStart w:id="15" w:name="s15"/>
            <w:bookmarkEnd w:id="15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val="en-US" w:eastAsia="ru-RU"/>
              </w:rPr>
              <w:t>GUM SPECIAL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val="en-US" w:eastAsia="ru-RU"/>
              </w:rPr>
            </w:pPr>
            <w:proofErr w:type="spell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Арт</w:t>
            </w:r>
            <w:proofErr w:type="spell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val="en-US" w:eastAsia="ru-RU"/>
              </w:rPr>
              <w:t xml:space="preserve">. 5078 </w:t>
            </w: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Упаковка</w:t>
            </w: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val="en-US" w:eastAsia="ru-RU"/>
              </w:rPr>
              <w:t xml:space="preserve"> 12 </w:t>
            </w:r>
            <w:proofErr w:type="spellStart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шт</w:t>
            </w:r>
            <w:proofErr w:type="spellEnd"/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val="en-US" w:eastAsia="ru-RU"/>
              </w:rPr>
              <w:t>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Ластик для чистки изделий из </w:t>
            </w:r>
            <w:proofErr w:type="spell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нубука</w:t>
            </w:r>
            <w:proofErr w:type="spell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, велюра и замши.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Эффективно удаляет пятна и грязь, сохраняя текстуру замшевой кожи.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</w:t>
            </w:r>
            <w:proofErr w:type="gram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Предназначен для любой обуви, сумок и одежды из замши</w:t>
            </w:r>
            <w:proofErr w:type="gramEnd"/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7925" cy="1899285"/>
                  <wp:effectExtent l="19050" t="0" r="3175" b="0"/>
                  <wp:docPr id="32" name="Рисунок 32" descr="http://www.altair-tk.ru/woly/gumspe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ltair-tk.ru/woly/gumspe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anchor="s0" w:history="1">
              <w:r w:rsidRPr="00A37B4D">
                <w:rPr>
                  <w:rFonts w:ascii="Arial" w:eastAsia="Times New Roman" w:hAnsi="Arial" w:cs="Arial"/>
                  <w:b/>
                  <w:bCs/>
                  <w:color w:val="15296B"/>
                  <w:sz w:val="31"/>
                  <w:u w:val="single"/>
                  <w:lang w:eastAsia="ru-RU"/>
                </w:rPr>
                <w:t>Наверх ↑</w:t>
              </w:r>
            </w:hyperlink>
          </w:p>
        </w:tc>
      </w:tr>
    </w:tbl>
    <w:p w:rsidR="00A37B4D" w:rsidRPr="00A37B4D" w:rsidRDefault="00A37B4D" w:rsidP="00A37B4D">
      <w:pPr>
        <w:shd w:val="clear" w:color="auto" w:fill="FFFFFF"/>
        <w:spacing w:after="0" w:line="240" w:lineRule="auto"/>
        <w:ind w:firstLine="692"/>
        <w:rPr>
          <w:rFonts w:ascii="Arial" w:eastAsia="Times New Roman" w:hAnsi="Arial" w:cs="Arial"/>
          <w:color w:val="C15518"/>
          <w:sz w:val="33"/>
          <w:szCs w:val="33"/>
          <w:lang w:eastAsia="ru-RU"/>
        </w:rPr>
      </w:pPr>
      <w:r w:rsidRPr="00A37B4D">
        <w:rPr>
          <w:rFonts w:ascii="Arial" w:eastAsia="Times New Roman" w:hAnsi="Arial" w:cs="Arial"/>
          <w:color w:val="C15518"/>
          <w:sz w:val="33"/>
          <w:szCs w:val="33"/>
          <w:lang w:eastAsia="ru-RU"/>
        </w:rPr>
        <w:pict>
          <v:rect id="_x0000_i1040" style="width:0;height:1.5pt" o:hralign="center" o:hrstd="t" o:hrnoshade="t" o:hr="t" fillcolor="#f1dca6" stroked="f"/>
        </w:pic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0"/>
        <w:gridCol w:w="2295"/>
      </w:tblGrid>
      <w:tr w:rsidR="00A37B4D" w:rsidRPr="00A37B4D" w:rsidTr="00A37B4D">
        <w:trPr>
          <w:tblCellSpacing w:w="15" w:type="dxa"/>
        </w:trPr>
        <w:tc>
          <w:tcPr>
            <w:tcW w:w="0" w:type="auto"/>
            <w:hideMark/>
          </w:tcPr>
          <w:bookmarkEnd w:id="6"/>
          <w:p w:rsidR="00A37B4D" w:rsidRPr="00A37B4D" w:rsidRDefault="00A37B4D" w:rsidP="00A37B4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9"/>
                <w:szCs w:val="39"/>
                <w:lang w:eastAsia="ru-RU"/>
              </w:rPr>
              <w:lastRenderedPageBreak/>
              <w:t>RAULEDERBURSTE</w:t>
            </w:r>
          </w:p>
          <w:p w:rsidR="00A37B4D" w:rsidRPr="00A37B4D" w:rsidRDefault="00A37B4D" w:rsidP="00A37B4D">
            <w:pPr>
              <w:spacing w:after="0" w:line="240" w:lineRule="auto"/>
              <w:ind w:firstLine="692"/>
              <w:jc w:val="center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b/>
                <w:bCs/>
                <w:color w:val="C15518"/>
                <w:sz w:val="33"/>
                <w:szCs w:val="33"/>
                <w:lang w:eastAsia="ru-RU"/>
              </w:rPr>
              <w:t>Арт. 5076 Упаковка 12 шт.</w:t>
            </w:r>
          </w:p>
          <w:p w:rsidR="00A37B4D" w:rsidRPr="00A37B4D" w:rsidRDefault="00A37B4D" w:rsidP="00A37B4D">
            <w:pPr>
              <w:spacing w:after="330" w:line="240" w:lineRule="auto"/>
              <w:ind w:firstLine="692"/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</w:pP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 xml:space="preserve">• Комбинированная щетка из двух разных материалов гарантирует бережный и тщательный уход за изделиями из замши, </w:t>
            </w:r>
            <w:proofErr w:type="spellStart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>нубука</w:t>
            </w:r>
            <w:proofErr w:type="spellEnd"/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t xml:space="preserve"> и велюра.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Легко в применении, прекрасно очищает от пыли, грязи и засаленности.</w:t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</w:r>
            <w:r w:rsidRPr="00A37B4D">
              <w:rPr>
                <w:rFonts w:ascii="Arial" w:eastAsia="Times New Roman" w:hAnsi="Arial" w:cs="Arial"/>
                <w:color w:val="C15518"/>
                <w:sz w:val="33"/>
                <w:szCs w:val="33"/>
                <w:lang w:eastAsia="ru-RU"/>
              </w:rPr>
              <w:br/>
              <w:t>• Мягкая резиновая сторона щетки возвращает изделиям первоначальную текстуру</w:t>
            </w:r>
          </w:p>
        </w:tc>
        <w:tc>
          <w:tcPr>
            <w:tcW w:w="2250" w:type="dxa"/>
            <w:vAlign w:val="center"/>
            <w:hideMark/>
          </w:tcPr>
          <w:p w:rsidR="00A37B4D" w:rsidRPr="00A37B4D" w:rsidRDefault="00A37B4D" w:rsidP="00A3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" cy="1899285"/>
                  <wp:effectExtent l="19050" t="0" r="0" b="0"/>
                  <wp:docPr id="34" name="Рисунок 34" descr="http://www.altair-tk.ru/woly/raulederbur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ltair-tk.ru/woly/raulederbur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5ED" w:rsidRDefault="000D35ED"/>
    <w:sectPr w:rsidR="000D35ED" w:rsidSect="000D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A37B4D"/>
    <w:rsid w:val="000D35ED"/>
    <w:rsid w:val="00A3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D"/>
  </w:style>
  <w:style w:type="paragraph" w:styleId="1">
    <w:name w:val="heading 1"/>
    <w:basedOn w:val="a"/>
    <w:link w:val="10"/>
    <w:uiPriority w:val="9"/>
    <w:qFormat/>
    <w:rsid w:val="00A3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B4D"/>
  </w:style>
  <w:style w:type="character" w:styleId="a4">
    <w:name w:val="Hyperlink"/>
    <w:basedOn w:val="a0"/>
    <w:uiPriority w:val="99"/>
    <w:semiHidden/>
    <w:unhideWhenUsed/>
    <w:rsid w:val="00A37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air-tk.ru/woly.html" TargetMode="External"/><Relationship Id="rId18" Type="http://schemas.openxmlformats.org/officeDocument/2006/relationships/hyperlink" Target="http://www.altair-tk.ru/woly.html" TargetMode="External"/><Relationship Id="rId26" Type="http://schemas.openxmlformats.org/officeDocument/2006/relationships/hyperlink" Target="http://www.altair-tk.ru/woly.html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://www.altair-tk.ru/woly.html" TargetMode="External"/><Relationship Id="rId34" Type="http://schemas.openxmlformats.org/officeDocument/2006/relationships/hyperlink" Target="http://www.altair-tk.ru/woly.html" TargetMode="External"/><Relationship Id="rId42" Type="http://schemas.openxmlformats.org/officeDocument/2006/relationships/hyperlink" Target="http://www.altair-tk.ru/woly.html" TargetMode="External"/><Relationship Id="rId47" Type="http://schemas.openxmlformats.org/officeDocument/2006/relationships/image" Target="media/image15.png"/><Relationship Id="rId50" Type="http://schemas.openxmlformats.org/officeDocument/2006/relationships/hyperlink" Target="http://www.altair-tk.ru/woly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ltair-tk.ru/woly.html" TargetMode="External"/><Relationship Id="rId12" Type="http://schemas.openxmlformats.org/officeDocument/2006/relationships/hyperlink" Target="http://www.altair-tk.ru/woly.html" TargetMode="External"/><Relationship Id="rId17" Type="http://schemas.openxmlformats.org/officeDocument/2006/relationships/hyperlink" Target="http://www.altair-tk.ru/woly.htm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png"/><Relationship Id="rId38" Type="http://schemas.openxmlformats.org/officeDocument/2006/relationships/hyperlink" Target="http://www.altair-tk.ru/woly.html" TargetMode="External"/><Relationship Id="rId46" Type="http://schemas.openxmlformats.org/officeDocument/2006/relationships/hyperlink" Target="http://www.altair-tk.ru/wol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tair-tk.ru/woly.html" TargetMode="External"/><Relationship Id="rId20" Type="http://schemas.openxmlformats.org/officeDocument/2006/relationships/hyperlink" Target="http://www.altair-tk.ru/woly.html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12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ltair-tk.ru/woly.html" TargetMode="External"/><Relationship Id="rId24" Type="http://schemas.openxmlformats.org/officeDocument/2006/relationships/hyperlink" Target="http://www.altair-tk.ru/woly.html" TargetMode="External"/><Relationship Id="rId32" Type="http://schemas.openxmlformats.org/officeDocument/2006/relationships/hyperlink" Target="http://www.altair-tk.ru/woly.html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://www.altair-tk.ru/woly.html" TargetMode="External"/><Relationship Id="rId45" Type="http://schemas.openxmlformats.org/officeDocument/2006/relationships/image" Target="media/image14.png"/><Relationship Id="rId53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hyperlink" Target="http://www.altair-tk.ru/woly.html" TargetMode="External"/><Relationship Id="rId23" Type="http://schemas.openxmlformats.org/officeDocument/2006/relationships/hyperlink" Target="http://www.altair-tk.ru/woly.html" TargetMode="External"/><Relationship Id="rId28" Type="http://schemas.openxmlformats.org/officeDocument/2006/relationships/hyperlink" Target="http://www.altair-tk.ru/woly.html" TargetMode="External"/><Relationship Id="rId36" Type="http://schemas.openxmlformats.org/officeDocument/2006/relationships/hyperlink" Target="http://www.altair-tk.ru/woly.html" TargetMode="External"/><Relationship Id="rId49" Type="http://schemas.openxmlformats.org/officeDocument/2006/relationships/image" Target="media/image16.png"/><Relationship Id="rId10" Type="http://schemas.openxmlformats.org/officeDocument/2006/relationships/hyperlink" Target="http://www.altair-tk.ru/woly.html" TargetMode="External"/><Relationship Id="rId19" Type="http://schemas.openxmlformats.org/officeDocument/2006/relationships/hyperlink" Target="http://www.altair-tk.ru/woly.html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www.altair-tk.ru/woly.html" TargetMode="External"/><Relationship Id="rId52" Type="http://schemas.openxmlformats.org/officeDocument/2006/relationships/hyperlink" Target="http://www.altair-tk.ru/woly.html" TargetMode="External"/><Relationship Id="rId4" Type="http://schemas.openxmlformats.org/officeDocument/2006/relationships/hyperlink" Target="http://www.altair-tk.ru/woly/woly_sport.pdf" TargetMode="External"/><Relationship Id="rId9" Type="http://schemas.openxmlformats.org/officeDocument/2006/relationships/hyperlink" Target="http://www.altair-tk.ru/woly.html" TargetMode="External"/><Relationship Id="rId14" Type="http://schemas.openxmlformats.org/officeDocument/2006/relationships/hyperlink" Target="http://www.altair-tk.ru/woly.html" TargetMode="External"/><Relationship Id="rId22" Type="http://schemas.openxmlformats.org/officeDocument/2006/relationships/hyperlink" Target="http://www.altair-tk.ru/woly.html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www.altair-tk.ru/woly.html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48" Type="http://schemas.openxmlformats.org/officeDocument/2006/relationships/hyperlink" Target="http://www.altair-tk.ru/woly.html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1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2016-08-29T12:00:00Z</dcterms:created>
  <dcterms:modified xsi:type="dcterms:W3CDTF">2016-08-29T12:01:00Z</dcterms:modified>
</cp:coreProperties>
</file>